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F058" w14:textId="77777777" w:rsidR="00BE28A4" w:rsidRPr="00315C30" w:rsidRDefault="00BE28A4" w:rsidP="00BE28A4">
      <w:pPr>
        <w:pStyle w:val="NormalnyWeb"/>
        <w:jc w:val="center"/>
        <w:rPr>
          <w:rStyle w:val="Pogrubienie"/>
          <w:sz w:val="32"/>
          <w:szCs w:val="32"/>
        </w:rPr>
      </w:pPr>
      <w:r w:rsidRPr="00315C30">
        <w:rPr>
          <w:rStyle w:val="Pogrubienie"/>
          <w:color w:val="000000"/>
          <w:sz w:val="32"/>
          <w:szCs w:val="32"/>
        </w:rPr>
        <w:t>Obrony prac dyplomowych</w:t>
      </w:r>
    </w:p>
    <w:p w14:paraId="41554F2A" w14:textId="77777777" w:rsidR="00BE28A4" w:rsidRPr="00315C30" w:rsidRDefault="00BE28A4" w:rsidP="00BE28A4">
      <w:pPr>
        <w:pStyle w:val="NormalnyWeb"/>
        <w:jc w:val="center"/>
        <w:rPr>
          <w:color w:val="000000"/>
        </w:rPr>
      </w:pPr>
      <w:r w:rsidRPr="00315C30">
        <w:rPr>
          <w:b/>
          <w:bCs/>
          <w:color w:val="000000"/>
          <w:sz w:val="32"/>
          <w:szCs w:val="32"/>
        </w:rPr>
        <w:t xml:space="preserve">stopnia </w:t>
      </w:r>
      <w:r>
        <w:rPr>
          <w:b/>
          <w:bCs/>
          <w:color w:val="000000"/>
          <w:sz w:val="32"/>
          <w:szCs w:val="32"/>
        </w:rPr>
        <w:t>licencjat</w:t>
      </w:r>
    </w:p>
    <w:p w14:paraId="00CAC704" w14:textId="131AB542" w:rsidR="00BE28A4" w:rsidRPr="009059DF" w:rsidRDefault="00BE28A4" w:rsidP="00BE28A4">
      <w:pPr>
        <w:pStyle w:val="NormalnyWeb"/>
        <w:jc w:val="center"/>
        <w:rPr>
          <w:b/>
          <w:bCs/>
          <w:color w:val="000000" w:themeColor="text1"/>
          <w:sz w:val="32"/>
          <w:szCs w:val="32"/>
        </w:rPr>
      </w:pPr>
      <w:r w:rsidRPr="009059DF">
        <w:rPr>
          <w:b/>
          <w:bCs/>
          <w:color w:val="000000" w:themeColor="text1"/>
          <w:sz w:val="32"/>
          <w:szCs w:val="32"/>
        </w:rPr>
        <w:t>1</w:t>
      </w:r>
      <w:r w:rsidR="00146FB4" w:rsidRPr="009059DF">
        <w:rPr>
          <w:b/>
          <w:bCs/>
          <w:color w:val="000000" w:themeColor="text1"/>
          <w:sz w:val="32"/>
          <w:szCs w:val="32"/>
        </w:rPr>
        <w:t>1</w:t>
      </w:r>
      <w:r w:rsidRPr="009059DF">
        <w:rPr>
          <w:b/>
          <w:bCs/>
          <w:color w:val="000000" w:themeColor="text1"/>
          <w:sz w:val="32"/>
          <w:szCs w:val="32"/>
        </w:rPr>
        <w:t>.06.2026 r.</w:t>
      </w:r>
    </w:p>
    <w:p w14:paraId="7E41A63D" w14:textId="77777777" w:rsidR="00BE28A4" w:rsidRPr="009059DF" w:rsidRDefault="00BE28A4" w:rsidP="00BE28A4">
      <w:pPr>
        <w:jc w:val="center"/>
        <w:rPr>
          <w:b/>
          <w:color w:val="000000" w:themeColor="text1"/>
          <w:sz w:val="32"/>
          <w:szCs w:val="32"/>
        </w:rPr>
      </w:pPr>
      <w:r w:rsidRPr="009059DF">
        <w:rPr>
          <w:b/>
          <w:color w:val="000000" w:themeColor="text1"/>
          <w:sz w:val="32"/>
          <w:szCs w:val="32"/>
        </w:rPr>
        <w:t>sala 14 ul. Grunwaldzka</w:t>
      </w:r>
    </w:p>
    <w:p w14:paraId="37935E6F" w14:textId="77777777" w:rsidR="00BE28A4" w:rsidRPr="009059DF" w:rsidRDefault="00BE28A4" w:rsidP="00BE28A4">
      <w:pPr>
        <w:rPr>
          <w:color w:val="000000" w:themeColor="text1"/>
        </w:rPr>
      </w:pPr>
    </w:p>
    <w:p w14:paraId="29291566" w14:textId="77777777" w:rsidR="00BE28A4" w:rsidRPr="009059DF" w:rsidRDefault="00BE28A4" w:rsidP="00BE2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100" w:line="360" w:lineRule="auto"/>
        <w:rPr>
          <w:rStyle w:val="Pogrubienie"/>
          <w:b w:val="0"/>
          <w:bCs w:val="0"/>
          <w:color w:val="000000" w:themeColor="text1"/>
          <w:sz w:val="26"/>
          <w:szCs w:val="26"/>
        </w:rPr>
      </w:pPr>
    </w:p>
    <w:p w14:paraId="463EB6BF" w14:textId="77777777" w:rsidR="00CF4538" w:rsidRPr="009059DF" w:rsidRDefault="00CF4538" w:rsidP="00CF4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100" w:line="360" w:lineRule="auto"/>
        <w:rPr>
          <w:rStyle w:val="Pogrubienie"/>
          <w:color w:val="000000" w:themeColor="text1"/>
          <w:sz w:val="26"/>
          <w:szCs w:val="26"/>
        </w:rPr>
      </w:pPr>
      <w:r w:rsidRPr="009059DF">
        <w:rPr>
          <w:rStyle w:val="Pogrubienie"/>
          <w:b w:val="0"/>
          <w:bCs w:val="0"/>
          <w:color w:val="000000" w:themeColor="text1"/>
          <w:sz w:val="26"/>
          <w:szCs w:val="26"/>
        </w:rPr>
        <w:t>Specjalność: Administracja bezpieczeństwa publicznego – studia stacjonarne</w:t>
      </w:r>
    </w:p>
    <w:p w14:paraId="5C7E3C1D" w14:textId="77777777" w:rsidR="00BE28A4" w:rsidRPr="009059DF" w:rsidRDefault="00BE28A4" w:rsidP="00BE2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100" w:line="360" w:lineRule="auto"/>
        <w:ind w:firstLine="285"/>
        <w:rPr>
          <w:rStyle w:val="Pogrubienie"/>
          <w:color w:val="000000" w:themeColor="text1"/>
          <w:sz w:val="26"/>
          <w:szCs w:val="26"/>
          <w:u w:val="single"/>
        </w:rPr>
      </w:pPr>
      <w:r w:rsidRPr="009059DF">
        <w:rPr>
          <w:rStyle w:val="Pogrubienie"/>
          <w:color w:val="000000" w:themeColor="text1"/>
          <w:sz w:val="26"/>
          <w:szCs w:val="26"/>
          <w:u w:val="single"/>
        </w:rPr>
        <w:t>Skład Komisji</w:t>
      </w:r>
    </w:p>
    <w:p w14:paraId="71D504D1" w14:textId="1077B865" w:rsidR="00BE28A4" w:rsidRPr="009059DF" w:rsidRDefault="00BE28A4" w:rsidP="00146FB4">
      <w:pPr>
        <w:spacing w:line="360" w:lineRule="auto"/>
        <w:ind w:left="284"/>
        <w:rPr>
          <w:rStyle w:val="Pogrubienie"/>
          <w:color w:val="000000" w:themeColor="text1"/>
          <w:sz w:val="26"/>
          <w:szCs w:val="26"/>
        </w:rPr>
      </w:pPr>
      <w:r w:rsidRPr="009059DF">
        <w:rPr>
          <w:rStyle w:val="Pogrubienie"/>
          <w:color w:val="000000" w:themeColor="text1"/>
          <w:sz w:val="26"/>
          <w:szCs w:val="26"/>
        </w:rPr>
        <w:t xml:space="preserve">Przewodniczący: </w:t>
      </w:r>
      <w:r w:rsidRPr="009059DF">
        <w:rPr>
          <w:rStyle w:val="Pogrubienie"/>
          <w:color w:val="000000" w:themeColor="text1"/>
          <w:sz w:val="26"/>
          <w:szCs w:val="26"/>
        </w:rPr>
        <w:tab/>
        <w:t xml:space="preserve">     </w:t>
      </w:r>
      <w:r w:rsidR="00146FB4" w:rsidRPr="009059DF">
        <w:rPr>
          <w:rStyle w:val="Pogrubienie"/>
          <w:color w:val="000000" w:themeColor="text1"/>
          <w:sz w:val="26"/>
          <w:szCs w:val="26"/>
        </w:rPr>
        <w:t xml:space="preserve">dr Henryk Gawroński, prof. uczelni </w:t>
      </w:r>
    </w:p>
    <w:p w14:paraId="1426AF6E" w14:textId="77777777" w:rsidR="00BE28A4" w:rsidRPr="009059DF" w:rsidRDefault="00BE28A4" w:rsidP="00BE28A4">
      <w:pPr>
        <w:spacing w:line="360" w:lineRule="auto"/>
        <w:ind w:left="284"/>
        <w:rPr>
          <w:rStyle w:val="Pogrubienie"/>
          <w:color w:val="000000" w:themeColor="text1"/>
          <w:sz w:val="26"/>
          <w:szCs w:val="26"/>
        </w:rPr>
      </w:pPr>
      <w:r w:rsidRPr="009059DF">
        <w:rPr>
          <w:rStyle w:val="Pogrubienie"/>
          <w:color w:val="000000" w:themeColor="text1"/>
          <w:sz w:val="26"/>
          <w:szCs w:val="26"/>
        </w:rPr>
        <w:t>Opiekun: </w:t>
      </w:r>
      <w:r w:rsidRPr="009059DF">
        <w:rPr>
          <w:rStyle w:val="Pogrubienie"/>
          <w:color w:val="000000" w:themeColor="text1"/>
          <w:sz w:val="26"/>
          <w:szCs w:val="26"/>
        </w:rPr>
        <w:tab/>
      </w:r>
      <w:r w:rsidRPr="009059DF">
        <w:rPr>
          <w:rStyle w:val="Pogrubienie"/>
          <w:color w:val="000000" w:themeColor="text1"/>
          <w:sz w:val="26"/>
          <w:szCs w:val="26"/>
        </w:rPr>
        <w:tab/>
        <w:t xml:space="preserve">                dr Mariusz Darabasz</w:t>
      </w:r>
    </w:p>
    <w:p w14:paraId="2B24B8D9" w14:textId="4420D83F" w:rsidR="00BE28A4" w:rsidRPr="009059DF" w:rsidRDefault="00BE28A4" w:rsidP="00BE28A4">
      <w:pPr>
        <w:spacing w:line="360" w:lineRule="auto"/>
        <w:ind w:left="284"/>
        <w:rPr>
          <w:rStyle w:val="Pogrubienie"/>
          <w:color w:val="000000" w:themeColor="text1"/>
          <w:sz w:val="26"/>
          <w:szCs w:val="26"/>
        </w:rPr>
      </w:pPr>
      <w:r w:rsidRPr="009059DF">
        <w:rPr>
          <w:rStyle w:val="Pogrubienie"/>
          <w:color w:val="000000" w:themeColor="text1"/>
          <w:sz w:val="26"/>
          <w:szCs w:val="26"/>
        </w:rPr>
        <w:t>Recenzent: </w:t>
      </w:r>
      <w:r w:rsidRPr="009059DF">
        <w:rPr>
          <w:rStyle w:val="Pogrubienie"/>
          <w:color w:val="000000" w:themeColor="text1"/>
          <w:sz w:val="26"/>
          <w:szCs w:val="26"/>
        </w:rPr>
        <w:tab/>
      </w:r>
      <w:r w:rsidRPr="009059DF">
        <w:rPr>
          <w:rStyle w:val="Pogrubienie"/>
          <w:color w:val="000000" w:themeColor="text1"/>
          <w:sz w:val="26"/>
          <w:szCs w:val="26"/>
        </w:rPr>
        <w:tab/>
        <w:t xml:space="preserve">     dr </w:t>
      </w:r>
      <w:r w:rsidR="00146FB4" w:rsidRPr="009059DF">
        <w:rPr>
          <w:rStyle w:val="Pogrubienie"/>
          <w:color w:val="000000" w:themeColor="text1"/>
          <w:sz w:val="26"/>
          <w:szCs w:val="26"/>
        </w:rPr>
        <w:t>hab. Piotr Uziębło</w:t>
      </w:r>
      <w:r w:rsidR="006507C9" w:rsidRPr="009059DF">
        <w:rPr>
          <w:rStyle w:val="Pogrubienie"/>
          <w:color w:val="000000" w:themeColor="text1"/>
          <w:sz w:val="26"/>
          <w:szCs w:val="26"/>
        </w:rPr>
        <w:t>, prof. uczelni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BE28A4" w:rsidRPr="009059DF" w14:paraId="7798F4CE" w14:textId="77777777">
        <w:trPr>
          <w:trHeight w:val="337"/>
          <w:tblCellSpacing w:w="0" w:type="dxa"/>
          <w:jc w:val="center"/>
        </w:trPr>
        <w:tc>
          <w:tcPr>
            <w:tcW w:w="10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424EA" w14:textId="09734A76" w:rsidR="00BE28A4" w:rsidRPr="009059DF" w:rsidRDefault="00BE28A4">
            <w:pPr>
              <w:pStyle w:val="NormalnyWeb"/>
              <w:jc w:val="center"/>
              <w:rPr>
                <w:color w:val="000000" w:themeColor="text1"/>
              </w:rPr>
            </w:pPr>
            <w:r w:rsidRPr="009059DF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146FB4" w:rsidRPr="009059DF">
              <w:rPr>
                <w:b/>
                <w:color w:val="000000" w:themeColor="text1"/>
                <w:sz w:val="26"/>
                <w:szCs w:val="26"/>
              </w:rPr>
              <w:t>0</w:t>
            </w:r>
            <w:r w:rsidRPr="009059DF">
              <w:rPr>
                <w:b/>
                <w:color w:val="000000" w:themeColor="text1"/>
                <w:sz w:val="26"/>
                <w:szCs w:val="26"/>
              </w:rPr>
              <w:t>:</w:t>
            </w:r>
            <w:r w:rsidR="00770E7C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9938A9">
              <w:rPr>
                <w:b/>
                <w:color w:val="000000" w:themeColor="text1"/>
                <w:sz w:val="26"/>
                <w:szCs w:val="26"/>
              </w:rPr>
              <w:t>0</w:t>
            </w:r>
            <w:r w:rsidRPr="009059DF">
              <w:rPr>
                <w:b/>
                <w:color w:val="000000" w:themeColor="text1"/>
                <w:sz w:val="26"/>
                <w:szCs w:val="26"/>
              </w:rPr>
              <w:t xml:space="preserve"> – 1</w:t>
            </w:r>
            <w:r w:rsidR="00146FB4" w:rsidRPr="009059DF">
              <w:rPr>
                <w:b/>
                <w:color w:val="000000" w:themeColor="text1"/>
                <w:sz w:val="26"/>
                <w:szCs w:val="26"/>
              </w:rPr>
              <w:t>0</w:t>
            </w:r>
            <w:r w:rsidRPr="009059DF">
              <w:rPr>
                <w:b/>
                <w:color w:val="000000" w:themeColor="text1"/>
                <w:sz w:val="26"/>
                <w:szCs w:val="26"/>
              </w:rPr>
              <w:t>:</w:t>
            </w:r>
            <w:r w:rsidR="009938A9">
              <w:rPr>
                <w:b/>
                <w:color w:val="000000" w:themeColor="text1"/>
                <w:sz w:val="26"/>
                <w:szCs w:val="26"/>
              </w:rPr>
              <w:t>15</w:t>
            </w:r>
          </w:p>
        </w:tc>
      </w:tr>
    </w:tbl>
    <w:p w14:paraId="41F46DD5" w14:textId="77777777" w:rsidR="00BE28A4" w:rsidRPr="009059DF" w:rsidRDefault="00BE28A4" w:rsidP="00BE2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100" w:line="360" w:lineRule="auto"/>
        <w:rPr>
          <w:rStyle w:val="Pogrubienie"/>
          <w:b w:val="0"/>
          <w:bCs w:val="0"/>
          <w:color w:val="000000" w:themeColor="text1"/>
          <w:sz w:val="26"/>
          <w:szCs w:val="26"/>
        </w:rPr>
      </w:pPr>
    </w:p>
    <w:p w14:paraId="59266CE7" w14:textId="3FA13542" w:rsidR="00BE28A4" w:rsidRPr="009059DF" w:rsidRDefault="00CF4538" w:rsidP="00BE28A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100" w:line="360" w:lineRule="auto"/>
        <w:rPr>
          <w:rStyle w:val="Pogrubienie"/>
          <w:b w:val="0"/>
          <w:bCs w:val="0"/>
          <w:color w:val="000000" w:themeColor="text1"/>
          <w:sz w:val="26"/>
          <w:szCs w:val="26"/>
        </w:rPr>
      </w:pPr>
      <w:r w:rsidRPr="00CF4538">
        <w:rPr>
          <w:rStyle w:val="Pogrubienie"/>
          <w:b w:val="0"/>
          <w:bCs w:val="0"/>
          <w:color w:val="000000" w:themeColor="text1"/>
          <w:sz w:val="26"/>
          <w:szCs w:val="26"/>
        </w:rPr>
        <w:t>20846</w:t>
      </w:r>
    </w:p>
    <w:p w14:paraId="322CC2AB" w14:textId="77777777" w:rsidR="00BE28A4" w:rsidRPr="009059DF" w:rsidRDefault="00BE28A4" w:rsidP="00BE2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100" w:line="360" w:lineRule="auto"/>
        <w:rPr>
          <w:rStyle w:val="Pogrubienie"/>
          <w:b w:val="0"/>
          <w:bCs w:val="0"/>
          <w:color w:val="000000" w:themeColor="text1"/>
          <w:sz w:val="26"/>
          <w:szCs w:val="26"/>
        </w:rPr>
      </w:pPr>
    </w:p>
    <w:p w14:paraId="7A34F169" w14:textId="77777777" w:rsidR="00BE28A4" w:rsidRPr="009059DF" w:rsidRDefault="00BE28A4" w:rsidP="00BE2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100" w:line="360" w:lineRule="auto"/>
        <w:rPr>
          <w:rStyle w:val="Pogrubienie"/>
          <w:color w:val="000000" w:themeColor="text1"/>
          <w:sz w:val="26"/>
          <w:szCs w:val="26"/>
        </w:rPr>
      </w:pPr>
      <w:r w:rsidRPr="009059DF">
        <w:rPr>
          <w:rStyle w:val="Pogrubienie"/>
          <w:b w:val="0"/>
          <w:bCs w:val="0"/>
          <w:color w:val="000000" w:themeColor="text1"/>
          <w:sz w:val="26"/>
          <w:szCs w:val="26"/>
        </w:rPr>
        <w:t>Specjalność: Administracja bezpieczeństwa publicznego – studia stacjonarne</w:t>
      </w:r>
    </w:p>
    <w:p w14:paraId="5C1E3A6F" w14:textId="77777777" w:rsidR="00BE28A4" w:rsidRPr="009059DF" w:rsidRDefault="00BE28A4" w:rsidP="00BE2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100" w:line="360" w:lineRule="auto"/>
        <w:ind w:firstLine="285"/>
        <w:rPr>
          <w:rStyle w:val="Pogrubienie"/>
          <w:color w:val="000000" w:themeColor="text1"/>
          <w:sz w:val="26"/>
          <w:szCs w:val="26"/>
          <w:u w:val="single"/>
        </w:rPr>
      </w:pPr>
      <w:r w:rsidRPr="009059DF">
        <w:rPr>
          <w:rStyle w:val="Pogrubienie"/>
          <w:color w:val="000000" w:themeColor="text1"/>
          <w:sz w:val="26"/>
          <w:szCs w:val="26"/>
          <w:u w:val="single"/>
        </w:rPr>
        <w:t>Skład Komisji</w:t>
      </w:r>
    </w:p>
    <w:p w14:paraId="0EB4A6BE" w14:textId="623F22E5" w:rsidR="00BE28A4" w:rsidRPr="009059DF" w:rsidRDefault="00BE28A4" w:rsidP="006507C9">
      <w:pPr>
        <w:spacing w:line="360" w:lineRule="auto"/>
        <w:ind w:left="284"/>
        <w:rPr>
          <w:rStyle w:val="Pogrubienie"/>
          <w:color w:val="000000" w:themeColor="text1"/>
          <w:sz w:val="26"/>
          <w:szCs w:val="26"/>
        </w:rPr>
      </w:pPr>
      <w:r w:rsidRPr="009059DF">
        <w:rPr>
          <w:rStyle w:val="Pogrubienie"/>
          <w:color w:val="000000" w:themeColor="text1"/>
          <w:sz w:val="26"/>
          <w:szCs w:val="26"/>
        </w:rPr>
        <w:t xml:space="preserve">Przewodniczący: </w:t>
      </w:r>
      <w:r w:rsidRPr="009059DF">
        <w:rPr>
          <w:rStyle w:val="Pogrubienie"/>
          <w:color w:val="000000" w:themeColor="text1"/>
          <w:sz w:val="26"/>
          <w:szCs w:val="26"/>
        </w:rPr>
        <w:tab/>
        <w:t xml:space="preserve">     </w:t>
      </w:r>
      <w:r w:rsidR="006507C9" w:rsidRPr="009059DF">
        <w:rPr>
          <w:rStyle w:val="Pogrubienie"/>
          <w:color w:val="000000" w:themeColor="text1"/>
          <w:sz w:val="26"/>
          <w:szCs w:val="26"/>
        </w:rPr>
        <w:t xml:space="preserve">dr Henryk Gawroński, prof. uczelni </w:t>
      </w:r>
    </w:p>
    <w:p w14:paraId="436D8883" w14:textId="1F299D0F" w:rsidR="00BE28A4" w:rsidRPr="009059DF" w:rsidRDefault="00BE28A4" w:rsidP="00BE28A4">
      <w:pPr>
        <w:spacing w:line="360" w:lineRule="auto"/>
        <w:ind w:left="284"/>
        <w:rPr>
          <w:rStyle w:val="Pogrubienie"/>
          <w:color w:val="000000" w:themeColor="text1"/>
          <w:sz w:val="26"/>
          <w:szCs w:val="26"/>
        </w:rPr>
      </w:pPr>
      <w:r w:rsidRPr="009059DF">
        <w:rPr>
          <w:rStyle w:val="Pogrubienie"/>
          <w:color w:val="000000" w:themeColor="text1"/>
          <w:sz w:val="26"/>
          <w:szCs w:val="26"/>
        </w:rPr>
        <w:t>Opiekun: </w:t>
      </w:r>
      <w:r w:rsidRPr="009059DF">
        <w:rPr>
          <w:rStyle w:val="Pogrubienie"/>
          <w:color w:val="000000" w:themeColor="text1"/>
          <w:sz w:val="26"/>
          <w:szCs w:val="26"/>
        </w:rPr>
        <w:tab/>
      </w:r>
      <w:r w:rsidRPr="009059DF">
        <w:rPr>
          <w:rStyle w:val="Pogrubienie"/>
          <w:color w:val="000000" w:themeColor="text1"/>
          <w:sz w:val="26"/>
          <w:szCs w:val="26"/>
        </w:rPr>
        <w:tab/>
        <w:t xml:space="preserve">                dr </w:t>
      </w:r>
      <w:r w:rsidR="006507C9" w:rsidRPr="009059DF">
        <w:rPr>
          <w:rStyle w:val="Pogrubienie"/>
          <w:color w:val="000000" w:themeColor="text1"/>
          <w:sz w:val="26"/>
          <w:szCs w:val="26"/>
        </w:rPr>
        <w:t>Ewa Pachura</w:t>
      </w:r>
    </w:p>
    <w:p w14:paraId="5C1AD9FD" w14:textId="7508A21D" w:rsidR="00BE28A4" w:rsidRPr="009059DF" w:rsidRDefault="00BE28A4" w:rsidP="00BE28A4">
      <w:pPr>
        <w:spacing w:line="360" w:lineRule="auto"/>
        <w:ind w:left="284"/>
        <w:rPr>
          <w:rStyle w:val="Pogrubienie"/>
          <w:color w:val="000000" w:themeColor="text1"/>
          <w:sz w:val="26"/>
          <w:szCs w:val="26"/>
        </w:rPr>
      </w:pPr>
      <w:r w:rsidRPr="009059DF">
        <w:rPr>
          <w:rStyle w:val="Pogrubienie"/>
          <w:color w:val="000000" w:themeColor="text1"/>
          <w:sz w:val="26"/>
          <w:szCs w:val="26"/>
        </w:rPr>
        <w:t>Recenzent: </w:t>
      </w:r>
      <w:r w:rsidRPr="009059DF">
        <w:rPr>
          <w:rStyle w:val="Pogrubienie"/>
          <w:color w:val="000000" w:themeColor="text1"/>
          <w:sz w:val="26"/>
          <w:szCs w:val="26"/>
        </w:rPr>
        <w:tab/>
      </w:r>
      <w:r w:rsidRPr="009059DF">
        <w:rPr>
          <w:rStyle w:val="Pogrubienie"/>
          <w:color w:val="000000" w:themeColor="text1"/>
          <w:sz w:val="26"/>
          <w:szCs w:val="26"/>
        </w:rPr>
        <w:tab/>
        <w:t xml:space="preserve">     </w:t>
      </w:r>
      <w:r w:rsidR="006507C9" w:rsidRPr="009059DF">
        <w:rPr>
          <w:rStyle w:val="Pogrubienie"/>
          <w:color w:val="000000" w:themeColor="text1"/>
          <w:sz w:val="26"/>
          <w:szCs w:val="26"/>
        </w:rPr>
        <w:t>dr hab. Piotr Uziębło, prof. uczelni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BE28A4" w:rsidRPr="009059DF" w14:paraId="0F433605" w14:textId="77777777">
        <w:trPr>
          <w:trHeight w:val="337"/>
          <w:tblCellSpacing w:w="0" w:type="dxa"/>
          <w:jc w:val="center"/>
        </w:trPr>
        <w:tc>
          <w:tcPr>
            <w:tcW w:w="10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994EE" w14:textId="5236C69D" w:rsidR="00BE28A4" w:rsidRPr="009059DF" w:rsidRDefault="00BE28A4">
            <w:pPr>
              <w:pStyle w:val="NormalnyWeb"/>
              <w:jc w:val="center"/>
              <w:rPr>
                <w:color w:val="000000" w:themeColor="text1"/>
              </w:rPr>
            </w:pPr>
            <w:r w:rsidRPr="009059DF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9059DF" w:rsidRPr="009059DF">
              <w:rPr>
                <w:b/>
                <w:color w:val="000000" w:themeColor="text1"/>
                <w:sz w:val="26"/>
                <w:szCs w:val="26"/>
              </w:rPr>
              <w:t>0</w:t>
            </w:r>
            <w:r w:rsidRPr="009059DF">
              <w:rPr>
                <w:b/>
                <w:color w:val="000000" w:themeColor="text1"/>
                <w:sz w:val="26"/>
                <w:szCs w:val="26"/>
              </w:rPr>
              <w:t>:</w:t>
            </w:r>
            <w:r w:rsidR="009938A9">
              <w:rPr>
                <w:b/>
                <w:color w:val="000000" w:themeColor="text1"/>
                <w:sz w:val="26"/>
                <w:szCs w:val="26"/>
              </w:rPr>
              <w:t>30</w:t>
            </w:r>
            <w:r w:rsidRPr="009059DF">
              <w:rPr>
                <w:b/>
                <w:color w:val="000000" w:themeColor="text1"/>
                <w:sz w:val="26"/>
                <w:szCs w:val="26"/>
              </w:rPr>
              <w:t xml:space="preserve"> – 11:</w:t>
            </w:r>
            <w:r w:rsidR="009059DF" w:rsidRPr="009059DF">
              <w:rPr>
                <w:b/>
                <w:color w:val="000000" w:themeColor="text1"/>
                <w:sz w:val="26"/>
                <w:szCs w:val="26"/>
              </w:rPr>
              <w:t>00</w:t>
            </w:r>
          </w:p>
        </w:tc>
      </w:tr>
    </w:tbl>
    <w:p w14:paraId="207C2334" w14:textId="77777777" w:rsidR="00BE28A4" w:rsidRPr="009059DF" w:rsidRDefault="00BE28A4" w:rsidP="00BE28A4">
      <w:pPr>
        <w:rPr>
          <w:color w:val="000000" w:themeColor="text1"/>
        </w:rPr>
      </w:pPr>
    </w:p>
    <w:p w14:paraId="41B45BA1" w14:textId="0F870A1A" w:rsidR="00BE28A4" w:rsidRDefault="006507C9" w:rsidP="006507C9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100" w:line="360" w:lineRule="auto"/>
        <w:rPr>
          <w:rStyle w:val="Pogrubienie"/>
          <w:b w:val="0"/>
          <w:bCs w:val="0"/>
          <w:color w:val="000000" w:themeColor="text1"/>
          <w:sz w:val="26"/>
          <w:szCs w:val="26"/>
        </w:rPr>
      </w:pPr>
      <w:r w:rsidRPr="009059DF">
        <w:rPr>
          <w:rStyle w:val="Pogrubienie"/>
          <w:b w:val="0"/>
          <w:bCs w:val="0"/>
          <w:color w:val="000000" w:themeColor="text1"/>
          <w:sz w:val="26"/>
          <w:szCs w:val="26"/>
        </w:rPr>
        <w:t>20657</w:t>
      </w:r>
    </w:p>
    <w:p w14:paraId="194115F7" w14:textId="4A9B4C01" w:rsidR="00C25D14" w:rsidRPr="009059DF" w:rsidRDefault="00C25D14" w:rsidP="006507C9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100" w:line="360" w:lineRule="auto"/>
        <w:rPr>
          <w:rStyle w:val="Pogrubienie"/>
          <w:b w:val="0"/>
          <w:bCs w:val="0"/>
          <w:color w:val="000000" w:themeColor="text1"/>
          <w:sz w:val="26"/>
          <w:szCs w:val="26"/>
        </w:rPr>
      </w:pPr>
      <w:r w:rsidRPr="00C25D14">
        <w:rPr>
          <w:rStyle w:val="Pogrubienie"/>
          <w:b w:val="0"/>
          <w:bCs w:val="0"/>
          <w:color w:val="000000" w:themeColor="text1"/>
          <w:sz w:val="26"/>
          <w:szCs w:val="26"/>
        </w:rPr>
        <w:t>20661</w:t>
      </w:r>
    </w:p>
    <w:p w14:paraId="3F2C0A87" w14:textId="77777777" w:rsidR="00BE28A4" w:rsidRPr="009059DF" w:rsidRDefault="00BE28A4" w:rsidP="00BE2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rPr>
          <w:rStyle w:val="Pogrubienie"/>
          <w:b w:val="0"/>
          <w:bCs w:val="0"/>
          <w:color w:val="000000" w:themeColor="text1"/>
          <w:sz w:val="26"/>
          <w:szCs w:val="26"/>
        </w:rPr>
      </w:pPr>
    </w:p>
    <w:p w14:paraId="179CAB1F" w14:textId="77777777" w:rsidR="00BE28A4" w:rsidRPr="009059DF" w:rsidRDefault="00BE28A4" w:rsidP="00BE2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14"/>
        <w:rPr>
          <w:rStyle w:val="Pogrubienie"/>
          <w:b w:val="0"/>
          <w:bCs w:val="0"/>
          <w:color w:val="000000" w:themeColor="text1"/>
          <w:sz w:val="26"/>
          <w:szCs w:val="26"/>
        </w:rPr>
      </w:pPr>
    </w:p>
    <w:p w14:paraId="69E534B3" w14:textId="77777777" w:rsidR="00B46D1D" w:rsidRPr="009059DF" w:rsidRDefault="00B46D1D">
      <w:pPr>
        <w:rPr>
          <w:color w:val="000000" w:themeColor="text1"/>
        </w:rPr>
      </w:pPr>
    </w:p>
    <w:sectPr w:rsidR="00B46D1D" w:rsidRPr="0090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311B9"/>
    <w:multiLevelType w:val="hybridMultilevel"/>
    <w:tmpl w:val="8C16B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A2B75"/>
    <w:multiLevelType w:val="hybridMultilevel"/>
    <w:tmpl w:val="82440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01E45"/>
    <w:multiLevelType w:val="hybridMultilevel"/>
    <w:tmpl w:val="B7E0B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60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518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733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8D"/>
    <w:rsid w:val="00146FB4"/>
    <w:rsid w:val="0023058D"/>
    <w:rsid w:val="0027262B"/>
    <w:rsid w:val="00350BDC"/>
    <w:rsid w:val="006507C9"/>
    <w:rsid w:val="00770E7C"/>
    <w:rsid w:val="009059DF"/>
    <w:rsid w:val="009938A9"/>
    <w:rsid w:val="00B46D1D"/>
    <w:rsid w:val="00BE28A4"/>
    <w:rsid w:val="00C25D14"/>
    <w:rsid w:val="00CD5073"/>
    <w:rsid w:val="00CF4538"/>
    <w:rsid w:val="00DF5EF1"/>
    <w:rsid w:val="00EF432D"/>
    <w:rsid w:val="00F00B6A"/>
    <w:rsid w:val="00F9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261D"/>
  <w15:chartTrackingRefBased/>
  <w15:docId w15:val="{B1A4F633-17DE-4418-AF5D-C3B280CA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5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5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5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5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5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5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5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5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5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5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0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0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05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05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05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5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058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BE28A4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BE2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Olszewska</dc:creator>
  <cp:keywords/>
  <dc:description/>
  <cp:lastModifiedBy>Marta Olszewska</cp:lastModifiedBy>
  <cp:revision>2</cp:revision>
  <cp:lastPrinted>2026-06-02T07:48:00Z</cp:lastPrinted>
  <dcterms:created xsi:type="dcterms:W3CDTF">2026-06-02T09:07:00Z</dcterms:created>
  <dcterms:modified xsi:type="dcterms:W3CDTF">2026-06-02T09:07:00Z</dcterms:modified>
</cp:coreProperties>
</file>